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hAnsi="Arial" w:cs="Arial"/>
          <w:b/>
          <w:bCs/>
          <w:color w:val="800000"/>
          <w:sz w:val="36"/>
          <w:szCs w:val="28"/>
          <w:shd w:val="clear" w:color="auto" w:fill="FFFFFF"/>
        </w:rPr>
      </w:pPr>
      <w:bookmarkStart w:id="0" w:name="_GoBack"/>
      <w:bookmarkEnd w:id="0"/>
      <w:r w:rsidRPr="00472D4C">
        <w:rPr>
          <w:rFonts w:ascii="Arial" w:hAnsi="Arial" w:cs="Arial"/>
          <w:b/>
          <w:bCs/>
          <w:color w:val="800000"/>
          <w:sz w:val="36"/>
          <w:szCs w:val="28"/>
          <w:shd w:val="clear" w:color="auto" w:fill="FFFFFF"/>
        </w:rPr>
        <w:t>Правила поведения на воде</w:t>
      </w:r>
    </w:p>
    <w:p w:rsid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показывает практика, большинство несчастных случаев с людьми на водоемах происходит в летний период. Ежегодный анализ, показывает, что </w:t>
      </w:r>
      <w:r w:rsidRPr="00472D4C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основными причинами гибели людей на воде являются:</w:t>
      </w:r>
    </w:p>
    <w:p w:rsidR="00472D4C" w:rsidRPr="00472D4C" w:rsidRDefault="00472D4C" w:rsidP="0047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среди детей и подростков:</w:t>
      </w:r>
    </w:p>
    <w:p w:rsidR="00472D4C" w:rsidRPr="00472D4C" w:rsidRDefault="00472D4C" w:rsidP="0047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неумение плавать;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оставление детей без присмотра взрослых;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купание в необорудованных, запрещенных местах.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среди взрослых:</w:t>
      </w:r>
    </w:p>
    <w:p w:rsidR="00472D4C" w:rsidRPr="00472D4C" w:rsidRDefault="00472D4C" w:rsidP="0047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купание в нетрезвом виде;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нарушение правил эксплуатации маломерных судов и гребных лодок;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незнание, а порой игнорирование правил поведения у воды, на воде и способов спасания и оказания первой доврачебной помощи.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472D4C">
        <w:rPr>
          <w:rFonts w:ascii="Arial" w:eastAsia="Times New Roman" w:hAnsi="Arial" w:cs="Arial"/>
          <w:b/>
          <w:bCs/>
          <w:sz w:val="28"/>
          <w:szCs w:val="18"/>
          <w:lang w:eastAsia="ru-RU"/>
        </w:rPr>
        <w:t>Правила поведения на воде.</w:t>
      </w:r>
    </w:p>
    <w:p w:rsidR="00472D4C" w:rsidRPr="00472D4C" w:rsidRDefault="00472D4C" w:rsidP="0047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Выбирайте для купания безопасные или специально оборудованные места;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купайтесь в нетрезвом состоянии;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подплывайте к судам (моторным и парусным), лодкам и другим </w:t>
      </w:r>
      <w:proofErr w:type="spellStart"/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плавсредствам</w:t>
      </w:r>
      <w:proofErr w:type="spellEnd"/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детей у воды и на воде без присмотра;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ныряйте в незнакомых местах;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заплывайте далеко от берега и за знаки ограждения акватории пляжа;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купайтесь в котлованах;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купайтесь ночью;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используйте для плавания доски, надувные матрацы, автомобильные камеры;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10.Не бросайте в воду банки, стекло и другие предметы, опасные для купающихся;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11.Не прыгайте в воду с лодок, катеров, причалов, а также сооружений, не предназначенных для этих целей;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12.Не устраивайте в воде игр, связанных с нырянием и захватом рук, головы, ног купающегося;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13.Не играйте с мячом и в другие спортивные игры в местах, не предназначенных для этих целей;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14.Спасательный круг – не игрушка. Он в любую минуту может понадобиться для спасения жизни человека.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15.Не зовите на помощь, если вам ничего не угрожает. Такие «шутки» мешают спасателям работать.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16.Детям, не достигшим 16 лет, рекомендуется кататься на лодках только вместе со взрослыми.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17.Прежде, чем сесть в лодку, убедитесь в ее исправности. Проверьте, в порядке ли уключины и весла, на месте ли черпак для отлива воды, причальный канат и спасательные принадлежности: спасательный круг, нагрудник или жилет для каждого пассажира, которые понадобятся вам для оказания помощи.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472D4C">
        <w:rPr>
          <w:rFonts w:ascii="Arial" w:eastAsia="Times New Roman" w:hAnsi="Arial" w:cs="Arial"/>
          <w:b/>
          <w:bCs/>
          <w:sz w:val="28"/>
          <w:szCs w:val="18"/>
          <w:lang w:eastAsia="ru-RU"/>
        </w:rPr>
        <w:t>Советы купающимся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До купания:</w:t>
      </w:r>
    </w:p>
    <w:p w:rsidR="00472D4C" w:rsidRPr="00472D4C" w:rsidRDefault="00472D4C" w:rsidP="0047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 чем начать купание, посоветуйтесь с врачом, т. к. купание полезно не всем.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Начинайте купание в солнечную безветренную погоду, при температуре воздуха 20-25ºС, воды – 17-19ºС.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Выбирайте для купания безопасные или специально отведенные для этого места. Если поблизости нет пляжа, купальни, водной станции, можно купаться в водоеме с чистым песчаным берегом.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еды не следует купаться раньше, чем через час.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Нельзя купаться в нетрезвом виде.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купанием надо отдохнуть. Разгоряченным входить в воду не рекомендуется.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купайтесь при большой волне.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прыгайте в воду в незнакомых местах.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Во время купания:</w:t>
      </w:r>
    </w:p>
    <w:p w:rsidR="00472D4C" w:rsidRPr="00472D4C" w:rsidRDefault="00472D4C" w:rsidP="00472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Входите в воду осторожно. На мелком месте остановитесь и быстро окунитесь с головой.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доводите себя до озноба, купайтесь не более 10-15 минут.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судорогах – не теряйтесь! Старайтесь удержаться на поверхности воды, зовите на помощь.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надо часто выходить из воды и стоять мокрым на ветру.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Попав в сильное течение, не плывите против него, используйте течение, чтобы приблизиться к берегу.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Попав в водоворот, не пугайтесь. Наберите побольше воздуха в легкие, погрузитесь в воду и, сделав сильный рывок по направлению течения, всплывайте на поверхность.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плавайте далеко от берега, не заплывайте за предупредительные знаки.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Помните: шалости на воде могут привести к несчастному случаю.</w:t>
      </w:r>
    </w:p>
    <w:p w:rsidR="00472D4C" w:rsidRPr="00472D4C" w:rsidRDefault="00472D4C" w:rsidP="00472D4C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</w:t>
      </w:r>
      <w:r w:rsidRPr="00472D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72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Купаться рекомендуется не более двух раз в сутки.</w:t>
      </w:r>
    </w:p>
    <w:p w:rsidR="00472D4C" w:rsidRDefault="00472D4C" w:rsidP="00472D4C">
      <w:pPr>
        <w:pStyle w:val="20"/>
        <w:shd w:val="clear" w:color="auto" w:fill="auto"/>
        <w:spacing w:line="240" w:lineRule="exact"/>
        <w:rPr>
          <w:rFonts w:asciiTheme="minorHAnsi" w:eastAsiaTheme="minorHAnsi" w:hAnsiTheme="minorHAnsi" w:cstheme="minorBidi"/>
          <w:b w:val="0"/>
          <w:bCs w:val="0"/>
        </w:rPr>
      </w:pPr>
    </w:p>
    <w:p w:rsidR="00472D4C" w:rsidRDefault="00472D4C" w:rsidP="00472D4C">
      <w:pPr>
        <w:pStyle w:val="20"/>
        <w:shd w:val="clear" w:color="auto" w:fill="auto"/>
        <w:spacing w:line="240" w:lineRule="exact"/>
        <w:jc w:val="center"/>
        <w:rPr>
          <w:rFonts w:asciiTheme="minorHAnsi" w:eastAsiaTheme="minorHAnsi" w:hAnsiTheme="minorHAnsi" w:cstheme="minorBidi"/>
          <w:b w:val="0"/>
          <w:bCs w:val="0"/>
        </w:rPr>
      </w:pPr>
    </w:p>
    <w:p w:rsidR="00472D4C" w:rsidRDefault="00472D4C" w:rsidP="00472D4C">
      <w:pPr>
        <w:pStyle w:val="20"/>
        <w:shd w:val="clear" w:color="auto" w:fill="auto"/>
        <w:spacing w:line="240" w:lineRule="exact"/>
        <w:jc w:val="center"/>
        <w:rPr>
          <w:rFonts w:asciiTheme="minorHAnsi" w:eastAsiaTheme="minorHAnsi" w:hAnsiTheme="minorHAnsi" w:cstheme="minorBidi"/>
          <w:b w:val="0"/>
          <w:bCs w:val="0"/>
        </w:rPr>
      </w:pPr>
    </w:p>
    <w:p w:rsidR="00472D4C" w:rsidRDefault="00472D4C" w:rsidP="00472D4C">
      <w:pPr>
        <w:pStyle w:val="20"/>
        <w:shd w:val="clear" w:color="auto" w:fill="auto"/>
        <w:spacing w:line="240" w:lineRule="exact"/>
        <w:jc w:val="center"/>
      </w:pPr>
      <w:r>
        <w:t>АДМИНИСТРАЦИЯ МО «ТОКСОВСКОЕ ГОРОДСКОЕ ПОСЕЛЕНИЕ»</w:t>
      </w:r>
    </w:p>
    <w:p w:rsidR="00472D4C" w:rsidRDefault="00472D4C" w:rsidP="00472D4C"/>
    <w:sectPr w:rsidR="00472D4C" w:rsidSect="00472D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C"/>
    <w:rsid w:val="00055B31"/>
    <w:rsid w:val="00161A18"/>
    <w:rsid w:val="003B4589"/>
    <w:rsid w:val="0042142B"/>
    <w:rsid w:val="004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B4AA-81F7-4F20-9DDB-8259D92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D4C"/>
  </w:style>
  <w:style w:type="character" w:styleId="a3">
    <w:name w:val="Strong"/>
    <w:basedOn w:val="a0"/>
    <w:uiPriority w:val="22"/>
    <w:qFormat/>
    <w:rsid w:val="00472D4C"/>
    <w:rPr>
      <w:b/>
      <w:bCs/>
    </w:rPr>
  </w:style>
  <w:style w:type="paragraph" w:styleId="a4">
    <w:name w:val="Normal (Web)"/>
    <w:basedOn w:val="a"/>
    <w:uiPriority w:val="99"/>
    <w:semiHidden/>
    <w:unhideWhenUsed/>
    <w:rsid w:val="0047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72D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D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1</cp:revision>
  <dcterms:created xsi:type="dcterms:W3CDTF">2015-06-26T07:59:00Z</dcterms:created>
  <dcterms:modified xsi:type="dcterms:W3CDTF">2015-06-26T08:04:00Z</dcterms:modified>
</cp:coreProperties>
</file>